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0CB75321" w:rsidR="0010269D" w:rsidRPr="007E6EED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71</w:t>
      </w:r>
      <w:r w:rsidR="0010269D">
        <w:rPr>
          <w:rFonts w:cs="Arial"/>
          <w:b/>
          <w:noProof/>
          <w:sz w:val="24"/>
        </w:rPr>
        <w:tab/>
      </w:r>
      <w:r w:rsidR="00CB28DC" w:rsidRPr="00CB28DC">
        <w:rPr>
          <w:rFonts w:cs="Arial"/>
          <w:b/>
          <w:noProof/>
          <w:sz w:val="24"/>
        </w:rPr>
        <w:t>S2-2508979</w:t>
      </w:r>
    </w:p>
    <w:p w14:paraId="3503B449" w14:textId="29FF38F6" w:rsidR="0010269D" w:rsidRDefault="000955E9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eastAsia="맑은 고딕" w:cs="Arial" w:hint="eastAsia"/>
          <w:b/>
          <w:bCs/>
          <w:sz w:val="24"/>
          <w:lang w:eastAsia="ko-KR"/>
        </w:rPr>
        <w:t>Wuhan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China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13</w:t>
      </w:r>
      <w:r>
        <w:rPr>
          <w:rFonts w:cs="Arial"/>
          <w:b/>
          <w:bCs/>
          <w:sz w:val="24"/>
        </w:rPr>
        <w:t xml:space="preserve"> – </w:t>
      </w:r>
      <w:r>
        <w:rPr>
          <w:rFonts w:eastAsia="맑은 고딕" w:cs="Arial" w:hint="eastAsia"/>
          <w:b/>
          <w:bCs/>
          <w:sz w:val="24"/>
          <w:lang w:eastAsia="ko-KR"/>
        </w:rPr>
        <w:t>17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October</w:t>
      </w:r>
      <w:r>
        <w:rPr>
          <w:rFonts w:cs="Arial"/>
          <w:b/>
          <w:bCs/>
          <w:sz w:val="24"/>
        </w:rPr>
        <w:t xml:space="preserve"> 2025</w:t>
      </w:r>
    </w:p>
    <w:p w14:paraId="0BDE2A0F" w14:textId="34CBAF0A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9A3276" w:rsidRPr="009A3276">
        <w:rPr>
          <w:rFonts w:eastAsiaTheme="minorEastAsia"/>
          <w:lang w:eastAsia="ko-KR"/>
        </w:rPr>
        <w:t>Reply LS on reporting status of Exposure of available bitrate</w:t>
      </w:r>
    </w:p>
    <w:p w14:paraId="65004854" w14:textId="07FE939A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9A3276" w:rsidRPr="009A3276">
        <w:t>LS on reporting status of Exposure of available bitrate</w:t>
      </w:r>
      <w:r w:rsidR="007E6EED" w:rsidRPr="007E6EED">
        <w:t xml:space="preserve"> </w:t>
      </w:r>
      <w:r w:rsidR="007E6EED">
        <w:rPr>
          <w:rFonts w:eastAsiaTheme="minorEastAsia" w:hint="eastAsia"/>
          <w:lang w:eastAsia="ko-KR"/>
        </w:rPr>
        <w:t>(</w:t>
      </w:r>
      <w:proofErr w:type="spellStart"/>
      <w:r w:rsidR="00A13234" w:rsidRPr="00A13234">
        <w:rPr>
          <w:rFonts w:eastAsiaTheme="minorEastAsia"/>
          <w:lang w:eastAsia="ko-KR"/>
        </w:rPr>
        <w:t>S2</w:t>
      </w:r>
      <w:proofErr w:type="spellEnd"/>
      <w:r w:rsidR="00A13234" w:rsidRPr="00A13234">
        <w:rPr>
          <w:rFonts w:eastAsiaTheme="minorEastAsia"/>
          <w:lang w:eastAsia="ko-KR"/>
        </w:rPr>
        <w:t>-2508153</w:t>
      </w:r>
      <w:r w:rsidR="009A3276" w:rsidRPr="009A3276">
        <w:rPr>
          <w:rFonts w:eastAsiaTheme="minorEastAsia"/>
          <w:lang w:eastAsia="ko-KR"/>
        </w:rPr>
        <w:t>/R3-253929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proofErr w:type="spellStart"/>
      <w:r w:rsidR="0071437C" w:rsidRPr="0071437C">
        <w:t>Rel</w:t>
      </w:r>
      <w:proofErr w:type="spellEnd"/>
      <w:r w:rsidR="0071437C" w:rsidRPr="0071437C">
        <w:t>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7D6FD2A" w:rsidR="00463675" w:rsidRPr="009A3276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proofErr w:type="spellStart"/>
      <w:r w:rsidR="009A3276" w:rsidRPr="009A3276">
        <w:rPr>
          <w:color w:val="000000"/>
        </w:rPr>
        <w:t>XRM_Ph2</w:t>
      </w:r>
      <w:proofErr w:type="spellEnd"/>
      <w:r w:rsidR="009A3276" w:rsidRPr="009A3276">
        <w:rPr>
          <w:color w:val="000000"/>
        </w:rPr>
        <w:t xml:space="preserve">, </w:t>
      </w:r>
      <w:proofErr w:type="spellStart"/>
      <w:r w:rsidR="009A3276" w:rsidRPr="009A3276">
        <w:rPr>
          <w:color w:val="000000"/>
        </w:rPr>
        <w:t>NR_XR_Ph3</w:t>
      </w:r>
      <w:proofErr w:type="spellEnd"/>
      <w:r w:rsidR="009A3276" w:rsidRPr="009A3276">
        <w:rPr>
          <w:color w:val="000000"/>
        </w:rPr>
        <w:t>-Core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7E6EED">
        <w:rPr>
          <w:rFonts w:eastAsiaTheme="minorEastAsia" w:hint="eastAsia"/>
          <w:lang w:eastAsia="ko-KR"/>
        </w:rPr>
        <w:t>2</w:t>
      </w:r>
      <w:proofErr w:type="spellEnd"/>
    </w:p>
    <w:p w14:paraId="6AF9910D" w14:textId="714DBD1B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9A3276">
        <w:rPr>
          <w:rFonts w:eastAsiaTheme="minorEastAsia" w:hint="eastAsia"/>
          <w:lang w:eastAsia="ko-KR"/>
        </w:rPr>
        <w:t>RAN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9A3276">
        <w:rPr>
          <w:rFonts w:eastAsiaTheme="minorEastAsia" w:hint="eastAsia"/>
          <w:lang w:eastAsia="ko-KR"/>
        </w:rPr>
        <w:t>3</w:t>
      </w:r>
      <w:proofErr w:type="spellEnd"/>
    </w:p>
    <w:p w14:paraId="033E954A" w14:textId="515D56AB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9A3276">
        <w:rPr>
          <w:rFonts w:eastAsiaTheme="minorEastAsia" w:hint="eastAsia"/>
          <w:lang w:eastAsia="ko-KR"/>
        </w:rPr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44072958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  <w:proofErr w:type="spellEnd"/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proofErr w:type="spellStart"/>
      <w:r w:rsidRPr="000F4E43">
        <w:rPr>
          <w:rFonts w:ascii="Arial" w:hAnsi="Arial" w:cs="Arial"/>
          <w:b/>
        </w:rPr>
        <w:t>3GPP</w:t>
      </w:r>
      <w:proofErr w:type="spellEnd"/>
      <w:r w:rsidRPr="000F4E43">
        <w:rPr>
          <w:rFonts w:ascii="Arial" w:hAnsi="Arial" w:cs="Arial"/>
          <w:b/>
        </w:rPr>
        <w:t xml:space="preserve"> Liaisons Coordinator, </w:t>
      </w:r>
      <w:hyperlink r:id="rId12" w:history="1">
        <w:proofErr w:type="spellStart"/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  <w:proofErr w:type="spellEnd"/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A9B578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9A3276">
        <w:rPr>
          <w:rFonts w:eastAsiaTheme="minorEastAsia" w:hint="eastAsia"/>
          <w:lang w:eastAsia="ko-KR"/>
        </w:rPr>
        <w:t>-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55163B5" w14:textId="4BC03CD8" w:rsidR="00631760" w:rsidRPr="00BA32CE" w:rsidRDefault="00631760" w:rsidP="00631760">
      <w:pPr>
        <w:pStyle w:val="NormalinLS"/>
        <w:rPr>
          <w:rFonts w:ascii="Arial" w:eastAsiaTheme="minorEastAsia" w:hAnsi="Arial" w:cs="Arial"/>
          <w:lang w:eastAsia="ko-KR"/>
        </w:rPr>
      </w:pPr>
      <w:bookmarkStart w:id="0" w:name="_Hlk195029356"/>
      <w:proofErr w:type="spellStart"/>
      <w:r>
        <w:rPr>
          <w:rFonts w:ascii="Arial" w:eastAsia="맑은 고딕" w:hAnsi="Arial" w:cs="Arial" w:hint="eastAsia"/>
          <w:lang w:eastAsia="ko-KR"/>
        </w:rPr>
        <w:t>SA2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</w:t>
      </w:r>
      <w:r w:rsidRPr="00D45D03">
        <w:rPr>
          <w:rFonts w:ascii="Arial" w:hAnsi="Arial" w:cs="Arial"/>
        </w:rPr>
        <w:t xml:space="preserve">thanks </w:t>
      </w:r>
      <w:proofErr w:type="spellStart"/>
      <w:r w:rsidR="009A3276">
        <w:rPr>
          <w:rFonts w:ascii="Arial" w:eastAsia="맑은 고딕" w:hAnsi="Arial" w:cs="Arial" w:hint="eastAsia"/>
          <w:lang w:eastAsia="ko-KR"/>
        </w:rPr>
        <w:t>RAN3</w:t>
      </w:r>
      <w:proofErr w:type="spellEnd"/>
      <w:r>
        <w:rPr>
          <w:rFonts w:ascii="Arial" w:hAnsi="Arial" w:cs="Arial"/>
        </w:rPr>
        <w:t xml:space="preserve"> for</w:t>
      </w:r>
      <w:r w:rsidR="009A3276">
        <w:rPr>
          <w:rFonts w:ascii="Arial" w:eastAsiaTheme="minorEastAsia" w:hAnsi="Arial" w:cs="Arial" w:hint="eastAsia"/>
          <w:lang w:eastAsia="ko-KR"/>
        </w:rPr>
        <w:t xml:space="preserve"> the</w:t>
      </w:r>
      <w:r>
        <w:rPr>
          <w:rFonts w:ascii="Arial" w:hAnsi="Arial" w:cs="Arial"/>
        </w:rPr>
        <w:t xml:space="preserve"> </w:t>
      </w:r>
      <w:r w:rsidR="009A3276" w:rsidRPr="009A3276">
        <w:rPr>
          <w:rFonts w:ascii="Arial" w:hAnsi="Arial" w:cs="Arial"/>
        </w:rPr>
        <w:t>LS on reporting status of Exposure of available bitrate</w:t>
      </w:r>
      <w:r>
        <w:rPr>
          <w:rFonts w:ascii="Arial" w:hAnsi="Arial" w:cs="Arial"/>
        </w:rPr>
        <w:t>.</w:t>
      </w:r>
    </w:p>
    <w:p w14:paraId="0E6AE32F" w14:textId="592766A0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proofErr w:type="spellStart"/>
      <w:r>
        <w:rPr>
          <w:rFonts w:ascii="Arial" w:eastAsia="맑은 고딕" w:hAnsi="Arial" w:cs="Arial" w:hint="eastAsia"/>
          <w:lang w:eastAsia="ko-KR"/>
        </w:rPr>
        <w:t>SA2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discussed </w:t>
      </w:r>
      <w:r w:rsidR="009A3276">
        <w:rPr>
          <w:rFonts w:ascii="Arial" w:hAnsi="Arial" w:cs="Arial"/>
        </w:rPr>
        <w:t xml:space="preserve">whether </w:t>
      </w:r>
      <w:proofErr w:type="spellStart"/>
      <w:r w:rsidR="009A3276">
        <w:rPr>
          <w:rFonts w:ascii="Arial" w:hAnsi="Arial" w:cs="Arial"/>
        </w:rPr>
        <w:t>gNB</w:t>
      </w:r>
      <w:proofErr w:type="spellEnd"/>
      <w:r w:rsidR="009A3276">
        <w:rPr>
          <w:rFonts w:ascii="Arial" w:hAnsi="Arial" w:cs="Arial"/>
        </w:rPr>
        <w:t xml:space="preserve"> </w:t>
      </w:r>
      <w:r w:rsidR="00D27407">
        <w:rPr>
          <w:rFonts w:ascii="Arial" w:eastAsiaTheme="minorEastAsia" w:hAnsi="Arial" w:cs="Arial" w:hint="eastAsia"/>
          <w:lang w:eastAsia="ko-KR"/>
        </w:rPr>
        <w:t xml:space="preserve">needs to </w:t>
      </w:r>
      <w:r w:rsidR="009A3276">
        <w:rPr>
          <w:rFonts w:ascii="Arial" w:hAnsi="Arial" w:cs="Arial"/>
        </w:rPr>
        <w:t xml:space="preserve">provide the status </w:t>
      </w:r>
      <w:r w:rsidR="009A3276">
        <w:rPr>
          <w:rFonts w:ascii="Arial" w:hAnsi="Arial" w:cs="Arial" w:hint="eastAsia"/>
          <w:lang w:val="en-US"/>
        </w:rPr>
        <w:t>information</w:t>
      </w:r>
      <w:r w:rsidR="009A3276" w:rsidRPr="009A3276">
        <w:rPr>
          <w:rFonts w:ascii="Arial" w:hAnsi="Arial" w:cs="Arial"/>
        </w:rPr>
        <w:t xml:space="preserve"> </w:t>
      </w:r>
      <w:r w:rsidR="009A3276">
        <w:rPr>
          <w:rFonts w:ascii="Arial" w:hAnsi="Arial" w:cs="Arial"/>
        </w:rPr>
        <w:t>of Available Bitrate monitoring</w:t>
      </w:r>
      <w:r w:rsidR="009A3276">
        <w:rPr>
          <w:rFonts w:ascii="Arial" w:hAnsi="Arial" w:cs="Arial" w:hint="eastAsia"/>
          <w:lang w:val="en-US"/>
        </w:rPr>
        <w:t xml:space="preserve"> to </w:t>
      </w:r>
      <w:proofErr w:type="spellStart"/>
      <w:r w:rsidR="009A3276">
        <w:rPr>
          <w:rFonts w:ascii="Arial" w:hAnsi="Arial" w:cs="Arial" w:hint="eastAsia"/>
          <w:lang w:val="en-US"/>
        </w:rPr>
        <w:t>SMF</w:t>
      </w:r>
      <w:proofErr w:type="spellEnd"/>
      <w:r w:rsidR="009A3276">
        <w:rPr>
          <w:rFonts w:ascii="Arial" w:hAnsi="Arial" w:cs="Arial"/>
          <w:lang w:val="en-US"/>
        </w:rPr>
        <w:t xml:space="preserve"> </w:t>
      </w:r>
      <w:r w:rsidR="009A3276">
        <w:rPr>
          <w:rFonts w:ascii="Arial" w:hAnsi="Arial" w:cs="Arial" w:hint="eastAsia"/>
          <w:lang w:val="en-US"/>
        </w:rPr>
        <w:t xml:space="preserve">after </w:t>
      </w:r>
      <w:proofErr w:type="spellStart"/>
      <w:r w:rsidR="009A3276">
        <w:rPr>
          <w:rFonts w:ascii="Arial" w:hAnsi="Arial" w:cs="Arial" w:hint="eastAsia"/>
          <w:lang w:val="en-US"/>
        </w:rPr>
        <w:t>gNB</w:t>
      </w:r>
      <w:proofErr w:type="spellEnd"/>
      <w:r w:rsidR="009A3276">
        <w:rPr>
          <w:rFonts w:ascii="Arial" w:hAnsi="Arial" w:cs="Arial" w:hint="eastAsia"/>
          <w:lang w:val="en-US"/>
        </w:rPr>
        <w:t xml:space="preserve"> receives the requ</w:t>
      </w:r>
      <w:r w:rsidR="009A3276">
        <w:rPr>
          <w:rFonts w:ascii="Arial" w:hAnsi="Arial" w:cs="Arial"/>
          <w:lang w:val="en-US"/>
        </w:rPr>
        <w:t>est</w:t>
      </w:r>
      <w:r w:rsidR="009A3276">
        <w:rPr>
          <w:rFonts w:ascii="Arial" w:hAnsi="Arial" w:cs="Arial" w:hint="eastAsia"/>
          <w:lang w:val="en-US"/>
        </w:rPr>
        <w:t xml:space="preserve"> for </w:t>
      </w:r>
      <w:r w:rsidR="009A3276">
        <w:rPr>
          <w:rFonts w:ascii="Arial" w:hAnsi="Arial" w:cs="Arial"/>
        </w:rPr>
        <w:t>Available Bitrate monitoring</w:t>
      </w:r>
      <w:r w:rsidR="009A3276">
        <w:rPr>
          <w:rFonts w:ascii="Arial" w:eastAsiaTheme="minorEastAsia" w:hAnsi="Arial" w:cs="Arial" w:hint="eastAsia"/>
          <w:lang w:eastAsia="ko-KR"/>
        </w:rPr>
        <w:t xml:space="preserve"> and would like to share the following</w:t>
      </w:r>
      <w:r w:rsidR="00BA32CE">
        <w:rPr>
          <w:rFonts w:ascii="Arial" w:eastAsia="맑은 고딕" w:hAnsi="Arial" w:cs="Arial" w:hint="eastAsia"/>
          <w:lang w:eastAsia="ko-KR"/>
        </w:rPr>
        <w:t>.</w:t>
      </w:r>
      <w:bookmarkEnd w:id="0"/>
    </w:p>
    <w:p w14:paraId="0BC228CA" w14:textId="156EC76E" w:rsidR="00751D7A" w:rsidRDefault="00751D7A" w:rsidP="00631760">
      <w:pPr>
        <w:pStyle w:val="NormalinLS"/>
        <w:rPr>
          <w:rFonts w:ascii="Arial" w:eastAsiaTheme="minorEastAsia" w:hAnsi="Arial" w:cs="Arial"/>
          <w:lang w:eastAsia="ko-KR"/>
        </w:rPr>
      </w:pPr>
      <w:bookmarkStart w:id="1" w:name="_Hlk210305941"/>
      <w:r>
        <w:rPr>
          <w:rFonts w:ascii="Arial" w:eastAsia="맑은 고딕" w:hAnsi="Arial" w:cs="Arial" w:hint="eastAsia"/>
          <w:lang w:eastAsia="ko-KR"/>
        </w:rPr>
        <w:t>As per the current specification in TS 23.501, t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he </w:t>
      </w:r>
      <w:r>
        <w:rPr>
          <w:rFonts w:ascii="Arial" w:eastAsia="맑은 고딕" w:hAnsi="Arial" w:cs="Arial" w:hint="eastAsia"/>
          <w:lang w:eastAsia="ko-KR"/>
        </w:rPr>
        <w:t xml:space="preserve">AMF 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is aware </w:t>
      </w:r>
      <w:r>
        <w:rPr>
          <w:rFonts w:ascii="Arial" w:eastAsia="맑은 고딕" w:hAnsi="Arial" w:cs="Arial" w:hint="eastAsia"/>
          <w:lang w:eastAsia="ko-KR"/>
        </w:rPr>
        <w:t xml:space="preserve">and informs the </w:t>
      </w:r>
      <w:proofErr w:type="spellStart"/>
      <w:r>
        <w:rPr>
          <w:rFonts w:ascii="Arial" w:eastAsia="맑은 고딕" w:hAnsi="Arial" w:cs="Arial" w:hint="eastAsia"/>
          <w:lang w:eastAsia="ko-KR"/>
        </w:rPr>
        <w:t>SMF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of the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 </w:t>
      </w:r>
      <w:r w:rsidR="00386E52" w:rsidRPr="00751D7A">
        <w:rPr>
          <w:rFonts w:ascii="Arial" w:eastAsia="맑은 고딕" w:hAnsi="Arial" w:cs="Arial"/>
          <w:lang w:eastAsia="ko-KR"/>
        </w:rPr>
        <w:t>NG</w:t>
      </w:r>
      <w:r>
        <w:rPr>
          <w:rFonts w:ascii="Arial" w:eastAsia="맑은 고딕" w:hAnsi="Arial" w:cs="Arial" w:hint="eastAsia"/>
          <w:lang w:eastAsia="ko-KR"/>
        </w:rPr>
        <w:t>-</w:t>
      </w:r>
      <w:r w:rsidR="00386E52" w:rsidRPr="00751D7A">
        <w:rPr>
          <w:rFonts w:ascii="Arial" w:eastAsia="맑은 고딕" w:hAnsi="Arial" w:cs="Arial"/>
          <w:lang w:eastAsia="ko-KR"/>
        </w:rPr>
        <w:t>RAN QoS monitoring capability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 including the </w:t>
      </w:r>
      <w:r w:rsidR="00386E52" w:rsidRPr="00751D7A">
        <w:rPr>
          <w:rFonts w:ascii="Arial" w:hAnsi="Arial" w:cs="Arial"/>
        </w:rPr>
        <w:t>Available Bitrate monitoring</w:t>
      </w:r>
      <w:r>
        <w:rPr>
          <w:rFonts w:ascii="Arial" w:eastAsiaTheme="minorEastAsia" w:hAnsi="Arial" w:cs="Arial" w:hint="eastAsia"/>
          <w:lang w:eastAsia="ko-KR"/>
        </w:rPr>
        <w:t xml:space="preserve">. </w:t>
      </w:r>
    </w:p>
    <w:p w14:paraId="48A4064A" w14:textId="4FB53CC0" w:rsidR="00751D7A" w:rsidRDefault="00751D7A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Since</w:t>
      </w:r>
      <w:r w:rsidR="00386E52" w:rsidRPr="00751D7A">
        <w:rPr>
          <w:rFonts w:ascii="Arial" w:eastAsiaTheme="minorEastAsia" w:hAnsi="Arial" w:cs="Arial" w:hint="eastAsia"/>
          <w:lang w:eastAsia="ko-KR"/>
        </w:rPr>
        <w:t xml:space="preserve"> </w:t>
      </w:r>
      <w:proofErr w:type="spellStart"/>
      <w:r w:rsidR="009A3276" w:rsidRPr="00751D7A">
        <w:rPr>
          <w:rFonts w:ascii="Arial" w:eastAsia="맑은 고딕" w:hAnsi="Arial" w:cs="Arial"/>
          <w:lang w:eastAsia="ko-KR"/>
        </w:rPr>
        <w:t>SA2</w:t>
      </w:r>
      <w:proofErr w:type="spellEnd"/>
      <w:r w:rsidR="009A3276" w:rsidRPr="00751D7A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 xml:space="preserve">did not consider the dynamic change of capability for the </w:t>
      </w:r>
      <w:r w:rsidRPr="00751D7A">
        <w:rPr>
          <w:rFonts w:ascii="Arial" w:hAnsi="Arial" w:cs="Arial"/>
        </w:rPr>
        <w:t>Available Bitrate monitoring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proofErr w:type="spellStart"/>
      <w:r>
        <w:rPr>
          <w:rFonts w:ascii="Arial" w:eastAsiaTheme="minorEastAsia" w:hAnsi="Arial" w:cs="Arial" w:hint="eastAsia"/>
          <w:lang w:eastAsia="ko-KR"/>
        </w:rPr>
        <w:t>SA2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does </w:t>
      </w:r>
      <w:r w:rsidR="009A3276" w:rsidRPr="00751D7A">
        <w:rPr>
          <w:rFonts w:ascii="Arial" w:eastAsia="맑은 고딕" w:hAnsi="Arial" w:cs="Arial" w:hint="eastAsia"/>
          <w:lang w:eastAsia="ko-KR"/>
        </w:rPr>
        <w:t>not</w:t>
      </w:r>
      <w:r w:rsidR="009A3276" w:rsidRPr="00751D7A">
        <w:rPr>
          <w:rFonts w:ascii="Arial" w:eastAsia="맑은 고딕" w:hAnsi="Arial" w:cs="Arial"/>
          <w:lang w:eastAsia="ko-KR"/>
        </w:rPr>
        <w:t xml:space="preserve"> </w:t>
      </w:r>
      <w:r w:rsidR="009A3276" w:rsidRPr="00751D7A">
        <w:rPr>
          <w:rFonts w:ascii="Arial" w:eastAsia="맑은 고딕" w:hAnsi="Arial" w:cs="Arial" w:hint="eastAsia"/>
          <w:lang w:eastAsia="ko-KR"/>
        </w:rPr>
        <w:t xml:space="preserve">expect the </w:t>
      </w:r>
      <w:proofErr w:type="spellStart"/>
      <w:r w:rsidR="009A3276" w:rsidRPr="00751D7A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9A3276" w:rsidRPr="00751D7A">
        <w:rPr>
          <w:rFonts w:ascii="Arial" w:eastAsia="맑은 고딕" w:hAnsi="Arial" w:cs="Arial" w:hint="eastAsia"/>
          <w:lang w:eastAsia="ko-KR"/>
        </w:rPr>
        <w:t xml:space="preserve"> which supports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 </w:t>
      </w:r>
      <w:r w:rsidR="009A3276" w:rsidRPr="00751D7A">
        <w:rPr>
          <w:rFonts w:ascii="Arial" w:eastAsia="맑은 고딕" w:hAnsi="Arial" w:cs="Arial" w:hint="eastAsia"/>
          <w:lang w:eastAsia="ko-KR"/>
        </w:rPr>
        <w:t xml:space="preserve">the </w:t>
      </w:r>
      <w:r w:rsidR="009A3276" w:rsidRPr="00751D7A">
        <w:rPr>
          <w:rFonts w:ascii="Arial" w:eastAsia="맑은 고딕" w:hAnsi="Arial" w:cs="Arial"/>
          <w:lang w:eastAsia="ko-KR"/>
        </w:rPr>
        <w:t>Available Bitrate monitoring</w:t>
      </w:r>
      <w:r w:rsidR="009A3276" w:rsidRPr="00751D7A">
        <w:rPr>
          <w:rFonts w:ascii="Arial" w:eastAsia="맑은 고딕" w:hAnsi="Arial" w:cs="Arial" w:hint="eastAsia"/>
          <w:lang w:eastAsia="ko-KR"/>
        </w:rPr>
        <w:t xml:space="preserve"> </w:t>
      </w:r>
      <w:r w:rsidR="00386E52" w:rsidRPr="00751D7A">
        <w:rPr>
          <w:rFonts w:ascii="Arial" w:eastAsia="맑은 고딕" w:hAnsi="Arial" w:cs="Arial" w:hint="eastAsia"/>
          <w:lang w:eastAsia="ko-KR"/>
        </w:rPr>
        <w:t>to</w:t>
      </w:r>
      <w:r w:rsidR="009A3276" w:rsidRPr="00751D7A">
        <w:rPr>
          <w:rFonts w:ascii="Arial" w:eastAsia="맑은 고딕" w:hAnsi="Arial" w:cs="Arial" w:hint="eastAsia"/>
          <w:lang w:eastAsia="ko-KR"/>
        </w:rPr>
        <w:t xml:space="preserve"> change the </w:t>
      </w:r>
      <w:proofErr w:type="gramStart"/>
      <w:r w:rsidR="009A3276" w:rsidRPr="00751D7A">
        <w:rPr>
          <w:rFonts w:ascii="Arial" w:eastAsia="맑은 고딕" w:hAnsi="Arial" w:cs="Arial" w:hint="eastAsia"/>
          <w:lang w:eastAsia="ko-KR"/>
        </w:rPr>
        <w:t>status(</w:t>
      </w:r>
      <w:proofErr w:type="gramEnd"/>
      <w:r w:rsidR="009A3276" w:rsidRPr="00751D7A">
        <w:rPr>
          <w:rFonts w:ascii="Arial" w:eastAsia="맑은 고딕" w:hAnsi="Arial" w:cs="Arial" w:hint="eastAsia"/>
          <w:lang w:eastAsia="ko-KR"/>
        </w:rPr>
        <w:t xml:space="preserve">e.g. activate/deactivate) of the </w:t>
      </w:r>
      <w:r w:rsidR="009A3276" w:rsidRPr="00751D7A">
        <w:rPr>
          <w:rFonts w:ascii="Arial" w:eastAsia="맑은 고딕" w:hAnsi="Arial" w:cs="Arial"/>
          <w:lang w:eastAsia="ko-KR"/>
        </w:rPr>
        <w:t>Available Bitrate monitoring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 without input from the CN</w:t>
      </w:r>
      <w:r w:rsidR="009A3276" w:rsidRPr="00751D7A">
        <w:rPr>
          <w:rFonts w:ascii="Arial" w:eastAsia="맑은 고딕" w:hAnsi="Arial" w:cs="Arial" w:hint="eastAsia"/>
          <w:lang w:eastAsia="ko-KR"/>
        </w:rPr>
        <w:t xml:space="preserve">. </w:t>
      </w:r>
    </w:p>
    <w:p w14:paraId="47583A5F" w14:textId="76E8685D" w:rsidR="00BD5818" w:rsidRDefault="009A3276" w:rsidP="00751D7A">
      <w:pPr>
        <w:pStyle w:val="NormalinLS"/>
        <w:rPr>
          <w:rFonts w:ascii="Arial" w:eastAsiaTheme="minorEastAsia" w:hAnsi="Arial" w:cs="Arial"/>
          <w:lang w:eastAsia="ko-KR"/>
        </w:rPr>
      </w:pPr>
      <w:r w:rsidRPr="00751D7A">
        <w:rPr>
          <w:rFonts w:ascii="Arial" w:eastAsia="맑은 고딕" w:hAnsi="Arial" w:cs="Arial" w:hint="eastAsia"/>
          <w:lang w:eastAsia="ko-KR"/>
        </w:rPr>
        <w:t xml:space="preserve">Therefore, </w:t>
      </w:r>
      <w:proofErr w:type="spellStart"/>
      <w:r w:rsidRPr="00751D7A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751D7A">
        <w:rPr>
          <w:rFonts w:ascii="Arial" w:eastAsia="맑은 고딕" w:hAnsi="Arial" w:cs="Arial" w:hint="eastAsia"/>
          <w:lang w:eastAsia="ko-KR"/>
        </w:rPr>
        <w:t xml:space="preserve"> does not see the </w:t>
      </w:r>
      <w:r w:rsidR="00386E52" w:rsidRPr="00751D7A">
        <w:rPr>
          <w:rFonts w:ascii="Arial" w:eastAsia="맑은 고딕" w:hAnsi="Arial" w:cs="Arial" w:hint="eastAsia"/>
          <w:lang w:eastAsia="ko-KR"/>
        </w:rPr>
        <w:t xml:space="preserve">need and </w:t>
      </w:r>
      <w:r w:rsidRPr="00751D7A">
        <w:rPr>
          <w:rFonts w:ascii="Arial" w:eastAsia="맑은 고딕" w:hAnsi="Arial" w:cs="Arial" w:hint="eastAsia"/>
          <w:lang w:eastAsia="ko-KR"/>
        </w:rPr>
        <w:t xml:space="preserve">benefit to receive the </w:t>
      </w:r>
      <w:r w:rsidRPr="00751D7A">
        <w:rPr>
          <w:rFonts w:ascii="Arial" w:hAnsi="Arial" w:cs="Arial"/>
        </w:rPr>
        <w:t xml:space="preserve">status </w:t>
      </w:r>
      <w:r w:rsidRPr="00751D7A">
        <w:rPr>
          <w:rFonts w:ascii="Arial" w:hAnsi="Arial" w:cs="Arial" w:hint="eastAsia"/>
          <w:lang w:val="en-US"/>
        </w:rPr>
        <w:t>information</w:t>
      </w:r>
      <w:r w:rsidRPr="00751D7A">
        <w:rPr>
          <w:rFonts w:ascii="Arial" w:hAnsi="Arial" w:cs="Arial"/>
        </w:rPr>
        <w:t xml:space="preserve"> of Available Bitrate monitoring</w:t>
      </w:r>
      <w:r w:rsidRPr="00751D7A">
        <w:rPr>
          <w:rFonts w:ascii="Arial" w:eastAsiaTheme="minorEastAsia" w:hAnsi="Arial" w:cs="Arial" w:hint="eastAsia"/>
          <w:lang w:eastAsia="ko-KR"/>
        </w:rPr>
        <w:t xml:space="preserve"> from </w:t>
      </w:r>
      <w:proofErr w:type="spellStart"/>
      <w:r w:rsidRPr="00751D7A">
        <w:rPr>
          <w:rFonts w:ascii="Arial" w:eastAsiaTheme="minorEastAsia" w:hAnsi="Arial" w:cs="Arial" w:hint="eastAsia"/>
          <w:lang w:eastAsia="ko-KR"/>
        </w:rPr>
        <w:t>gNB</w:t>
      </w:r>
      <w:proofErr w:type="spellEnd"/>
      <w:r w:rsidRPr="00751D7A">
        <w:rPr>
          <w:rFonts w:ascii="Arial" w:eastAsiaTheme="minorEastAsia" w:hAnsi="Arial" w:cs="Arial" w:hint="eastAsia"/>
          <w:lang w:eastAsia="ko-KR"/>
        </w:rPr>
        <w:t>.</w:t>
      </w:r>
      <w:bookmarkEnd w:id="1"/>
    </w:p>
    <w:p w14:paraId="63CE45F0" w14:textId="77777777" w:rsidR="00751D7A" w:rsidRPr="00751D7A" w:rsidRDefault="00751D7A" w:rsidP="00751D7A">
      <w:pPr>
        <w:pStyle w:val="NormalinLS"/>
        <w:rPr>
          <w:rFonts w:ascii="Arial" w:eastAsiaTheme="minorEastAsia" w:hAnsi="Arial" w:cs="Arial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1E68501C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9A3276">
        <w:rPr>
          <w:rFonts w:ascii="Arial" w:eastAsia="맑은 고딕" w:hAnsi="Arial" w:cs="Arial" w:hint="eastAsia"/>
          <w:b/>
          <w:lang w:eastAsia="ko-KR"/>
        </w:rPr>
        <w:t xml:space="preserve">RAN </w:t>
      </w:r>
      <w:proofErr w:type="spellStart"/>
      <w:r w:rsidR="009A3276">
        <w:rPr>
          <w:rFonts w:ascii="Arial" w:eastAsia="맑은 고딕" w:hAnsi="Arial" w:cs="Arial" w:hint="eastAsia"/>
          <w:b/>
          <w:lang w:eastAsia="ko-KR"/>
        </w:rPr>
        <w:t>WG3</w:t>
      </w:r>
      <w:proofErr w:type="spellEnd"/>
    </w:p>
    <w:p w14:paraId="4CAC4BD8" w14:textId="0A7A996E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827013">
        <w:rPr>
          <w:rFonts w:ascii="Arial" w:eastAsia="Times New Roman" w:hAnsi="Arial" w:cs="Arial"/>
          <w:b/>
          <w:lang w:eastAsia="en-GB"/>
        </w:rPr>
        <w:tab/>
      </w:r>
      <w:proofErr w:type="spellStart"/>
      <w:r w:rsidRPr="00BD5818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proofErr w:type="spellStart"/>
      <w:r w:rsidR="009A3276">
        <w:rPr>
          <w:rFonts w:ascii="Arial" w:eastAsia="맑은 고딕" w:hAnsi="Arial" w:cs="Arial" w:hint="eastAsia"/>
          <w:lang w:eastAsia="ko-KR"/>
        </w:rPr>
        <w:t>RAN3</w:t>
      </w:r>
      <w:proofErr w:type="spellEnd"/>
      <w:r w:rsidRPr="00BD5818">
        <w:rPr>
          <w:rFonts w:ascii="Arial" w:eastAsia="Times New Roman" w:hAnsi="Arial" w:cs="Arial"/>
          <w:lang w:eastAsia="en-GB"/>
        </w:rPr>
        <w:t xml:space="preserve"> to take above information into account.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proofErr w:type="spellStart"/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>2</w:t>
      </w:r>
      <w:proofErr w:type="spellEnd"/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5D060E93" w14:textId="25967A65" w:rsidR="00AD3FF4" w:rsidRDefault="00AD3FF4" w:rsidP="00AD3FF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>
        <w:rPr>
          <w:rFonts w:ascii="Arial" w:eastAsia="맑은 고딕" w:hAnsi="Arial" w:cs="Arial" w:hint="eastAsia"/>
          <w:lang w:eastAsia="ko-KR"/>
        </w:rPr>
        <w:t>2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November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USA</w:t>
      </w:r>
    </w:p>
    <w:p w14:paraId="2EFD768D" w14:textId="795DDF4C" w:rsidR="00BD5818" w:rsidRPr="009A3276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C2069">
        <w:rPr>
          <w:rFonts w:ascii="Arial" w:eastAsia="맑은 고딕" w:hAnsi="Arial" w:cs="Arial" w:hint="eastAsia"/>
          <w:lang w:eastAsia="ko-KR"/>
        </w:rPr>
        <w:t>3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="00DC2069">
        <w:rPr>
          <w:rFonts w:ascii="Arial" w:eastAsiaTheme="minorEastAsia" w:hAnsi="Arial" w:cs="Arial" w:hint="eastAsia"/>
          <w:lang w:eastAsia="ko-KR"/>
        </w:rPr>
        <w:t>9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</w:t>
      </w:r>
      <w:r w:rsidR="00DC2069">
        <w:rPr>
          <w:rFonts w:ascii="Arial" w:eastAsia="맑은 고딕" w:hAnsi="Arial" w:cs="Arial" w:hint="eastAsia"/>
          <w:lang w:eastAsia="ko-KR"/>
        </w:rPr>
        <w:t>3</w:t>
      </w:r>
      <w:r w:rsidRPr="00BD5818">
        <w:rPr>
          <w:rFonts w:ascii="Arial" w:eastAsia="맑은 고딕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AD3FF4" w:rsidRPr="00AD3FF4">
        <w:rPr>
          <w:rFonts w:ascii="Arial" w:eastAsia="맑은 고딕" w:hAnsi="Arial" w:cs="Arial"/>
          <w:lang w:eastAsia="ko-KR"/>
        </w:rPr>
        <w:t>February</w:t>
      </w:r>
      <w:r w:rsidR="00AD3FF4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30FC7">
        <w:rPr>
          <w:rFonts w:ascii="Arial" w:eastAsia="맑은 고딕" w:hAnsi="Arial" w:cs="Arial" w:hint="eastAsia"/>
          <w:lang w:eastAsia="ko-KR"/>
        </w:rPr>
        <w:t xml:space="preserve">TBD, </w:t>
      </w:r>
      <w:r w:rsidR="00DC2069">
        <w:rPr>
          <w:rFonts w:ascii="Arial" w:eastAsia="맑은 고딕" w:hAnsi="Arial" w:cs="Arial" w:hint="eastAsia"/>
          <w:lang w:eastAsia="ko-KR"/>
        </w:rPr>
        <w:t>India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767E" w14:textId="77777777" w:rsidR="0018545C" w:rsidRDefault="0018545C">
      <w:r>
        <w:separator/>
      </w:r>
    </w:p>
  </w:endnote>
  <w:endnote w:type="continuationSeparator" w:id="0">
    <w:p w14:paraId="455078AF" w14:textId="77777777" w:rsidR="0018545C" w:rsidRDefault="0018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A640" w14:textId="77777777" w:rsidR="0018545C" w:rsidRDefault="0018545C">
      <w:r>
        <w:separator/>
      </w:r>
    </w:p>
  </w:footnote>
  <w:footnote w:type="continuationSeparator" w:id="0">
    <w:p w14:paraId="625049A1" w14:textId="77777777" w:rsidR="0018545C" w:rsidRDefault="00185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86E52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51D7A"/>
    <w:rsid w:val="0076359C"/>
    <w:rsid w:val="00764FBE"/>
    <w:rsid w:val="007654EC"/>
    <w:rsid w:val="007746F4"/>
    <w:rsid w:val="0077485D"/>
    <w:rsid w:val="00784E8D"/>
    <w:rsid w:val="00787CAC"/>
    <w:rsid w:val="007A0F6A"/>
    <w:rsid w:val="007A12FF"/>
    <w:rsid w:val="007A3B3E"/>
    <w:rsid w:val="007B36E3"/>
    <w:rsid w:val="007C04E0"/>
    <w:rsid w:val="007E6EED"/>
    <w:rsid w:val="00801822"/>
    <w:rsid w:val="00815301"/>
    <w:rsid w:val="00826AF3"/>
    <w:rsid w:val="00827013"/>
    <w:rsid w:val="00832838"/>
    <w:rsid w:val="00832DC0"/>
    <w:rsid w:val="008474A3"/>
    <w:rsid w:val="008516F2"/>
    <w:rsid w:val="008550C8"/>
    <w:rsid w:val="008716C1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D0FE0"/>
    <w:rsid w:val="008F00DA"/>
    <w:rsid w:val="008F338C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2679"/>
    <w:rsid w:val="00964AA3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6C17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85F3F"/>
    <w:rsid w:val="00A9214C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37ABF"/>
    <w:rsid w:val="00B403A0"/>
    <w:rsid w:val="00B41735"/>
    <w:rsid w:val="00B464E3"/>
    <w:rsid w:val="00B5232C"/>
    <w:rsid w:val="00B84E47"/>
    <w:rsid w:val="00B94DEF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926"/>
    <w:rsid w:val="00BF2A94"/>
    <w:rsid w:val="00BF3077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B28DC"/>
    <w:rsid w:val="00CC365D"/>
    <w:rsid w:val="00CC5B75"/>
    <w:rsid w:val="00CD5426"/>
    <w:rsid w:val="00CE218E"/>
    <w:rsid w:val="00D12BEA"/>
    <w:rsid w:val="00D136AF"/>
    <w:rsid w:val="00D2339B"/>
    <w:rsid w:val="00D27407"/>
    <w:rsid w:val="00D30FC7"/>
    <w:rsid w:val="00D3291E"/>
    <w:rsid w:val="00D45E5F"/>
    <w:rsid w:val="00D50B6C"/>
    <w:rsid w:val="00D53018"/>
    <w:rsid w:val="00D535FC"/>
    <w:rsid w:val="00D676CD"/>
    <w:rsid w:val="00D87D01"/>
    <w:rsid w:val="00D92EFF"/>
    <w:rsid w:val="00D960A9"/>
    <w:rsid w:val="00DA1242"/>
    <w:rsid w:val="00DA1F4F"/>
    <w:rsid w:val="00DA5361"/>
    <w:rsid w:val="00DB21C7"/>
    <w:rsid w:val="00DB4214"/>
    <w:rsid w:val="00DC2069"/>
    <w:rsid w:val="00DC7B5A"/>
    <w:rsid w:val="00DD2D6E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Hongsuk(LGE)_r1</cp:lastModifiedBy>
  <cp:revision>7</cp:revision>
  <cp:lastPrinted>2002-04-23T07:10:00Z</cp:lastPrinted>
  <dcterms:created xsi:type="dcterms:W3CDTF">2025-10-02T06:10:00Z</dcterms:created>
  <dcterms:modified xsi:type="dcterms:W3CDTF">2025-10-03T05:08:00Z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